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B0F" w:rsidRDefault="00064B0F" w:rsidP="00064B0F">
      <w:r>
        <w:t xml:space="preserve">Unit Lesson </w:t>
      </w:r>
    </w:p>
    <w:p w:rsidR="00064B0F" w:rsidRDefault="00064B0F" w:rsidP="00064B0F">
      <w:r>
        <w:t xml:space="preserve">If you were going to put together a start-up company, think about the external factors that would impact your company. Both from a domestic as well as an international perspective, these external factors have a significant impact on your company. The underlying impact is substantial as the business owner does not have control of these external factors. Developing an understanding of how these factors impact the overall organization will enable the manager to effectively manage these changing factors. A tool used by marketing managers, as well as other management disciplines, is the political, economic, social, and technological (PEST) analysis. This tool analyzes how changes in the political and legal environment impact the organization. It also analyzes how changes in the economic environment impact the organization. Additionally, it analyzes how changes in the sociocultural environment impact the organization. Finally, it analyzes how changes in the technological environment impact the organization. Click the link below to access a video, which demonstrates how the use of advanced technology solved a problem in Rwanda. The solution discussed in the following video impacts inventory cost, cost of lost sales, and transportation costs for companies attempting to deliver medical products in Rwanda.  </w:t>
      </w:r>
    </w:p>
    <w:p w:rsidR="00064B0F" w:rsidRDefault="00064B0F" w:rsidP="00064B0F">
      <w:r>
        <w:t xml:space="preserve"> </w:t>
      </w:r>
    </w:p>
    <w:p w:rsidR="00064B0F" w:rsidRDefault="00064B0F" w:rsidP="00064B0F">
      <w:r>
        <w:t xml:space="preserve">Zipline. (2016, May 13). Zipline in Rwanda [Video file]. Retrieved from https://youtu.be/OnDpE8uSb7M </w:t>
      </w:r>
    </w:p>
    <w:p w:rsidR="00064B0F" w:rsidRDefault="00064B0F" w:rsidP="00064B0F">
      <w:r>
        <w:t xml:space="preserve"> </w:t>
      </w:r>
    </w:p>
    <w:p w:rsidR="00064B0F" w:rsidRDefault="00064B0F" w:rsidP="00064B0F">
      <w:r>
        <w:t xml:space="preserve">Click here to view a transcript of this video.  </w:t>
      </w:r>
    </w:p>
    <w:p w:rsidR="00064B0F" w:rsidRDefault="00064B0F" w:rsidP="00064B0F">
      <w:r>
        <w:t xml:space="preserve"> </w:t>
      </w:r>
    </w:p>
    <w:p w:rsidR="00064B0F" w:rsidRDefault="00064B0F" w:rsidP="00064B0F">
      <w:r>
        <w:t xml:space="preserve">Within this unit’s marketing plan submission, you will be compiling a PEST analysis as well as examining the impact of these environmental changes on your start-up organization. The PEST analysis enables the researcher and the stakeholders within an organization to understand external factors that will impact the organization. While these factors are absolutely not controllable, the goal is to develop an understanding and to make changes within the organization to minimize the negative impact of these external changes.  </w:t>
      </w:r>
    </w:p>
    <w:p w:rsidR="00064B0F" w:rsidRDefault="00064B0F" w:rsidP="00064B0F">
      <w:r>
        <w:t xml:space="preserve"> </w:t>
      </w:r>
    </w:p>
    <w:p w:rsidR="00064B0F" w:rsidRDefault="00064B0F" w:rsidP="00064B0F">
      <w:r>
        <w:t xml:space="preserve">Click here to access a PEST analysis, which provides an example of components that might be included in a PEST analysis.  </w:t>
      </w:r>
    </w:p>
    <w:p w:rsidR="00064B0F" w:rsidRDefault="00064B0F" w:rsidP="00064B0F">
      <w:r>
        <w:t xml:space="preserve"> </w:t>
      </w:r>
    </w:p>
    <w:p w:rsidR="00064B0F" w:rsidRDefault="00064B0F" w:rsidP="00064B0F">
      <w:r>
        <w:t xml:space="preserve">Beyond the external factors associated with the PEST analysis, there are several other considerations when analyzing the external environment. Industry health as well as competitive pressures will also impact the overall operation of the business. These will be discussed in greater detail in subsequent units.  </w:t>
      </w:r>
    </w:p>
    <w:p w:rsidR="00064B0F" w:rsidRDefault="00064B0F" w:rsidP="00064B0F">
      <w:r>
        <w:t xml:space="preserve"> </w:t>
      </w:r>
    </w:p>
    <w:p w:rsidR="00064B0F" w:rsidRDefault="00064B0F" w:rsidP="00064B0F">
      <w:r>
        <w:t xml:space="preserve">In developing an understanding of the external as well as the internal environment of an organization, the execution of a strategic marketing research plan is key. The world changes at an incredibly fast pace, </w:t>
      </w:r>
      <w:r>
        <w:lastRenderedPageBreak/>
        <w:t xml:space="preserve">which supports the need for a continuous research plan. Kotler and Keller (2016) refer to this as a marketing information system. A marketing information system allows a company to track changes and modify product/service offerings, distribution plans, pricing strategies, or even the methods used to communicate the benefits of the product/service to the target market (promotion).  </w:t>
      </w:r>
    </w:p>
    <w:p w:rsidR="00064B0F" w:rsidRDefault="00064B0F" w:rsidP="00064B0F">
      <w:r>
        <w:t xml:space="preserve"> </w:t>
      </w:r>
    </w:p>
    <w:p w:rsidR="00064B0F" w:rsidRDefault="00064B0F" w:rsidP="00064B0F">
      <w:r>
        <w:t xml:space="preserve">Please click here to learn more about market research. </w:t>
      </w:r>
    </w:p>
    <w:p w:rsidR="00064B0F" w:rsidRDefault="00064B0F" w:rsidP="00064B0F">
      <w:r>
        <w:t xml:space="preserve"> </w:t>
      </w:r>
    </w:p>
    <w:p w:rsidR="00064B0F" w:rsidRDefault="00064B0F" w:rsidP="00064B0F">
      <w:r>
        <w:t xml:space="preserve">Click here to access the transcript for the market research presentation. </w:t>
      </w:r>
    </w:p>
    <w:p w:rsidR="00064B0F" w:rsidRDefault="00064B0F" w:rsidP="00064B0F">
      <w:r>
        <w:t xml:space="preserve"> </w:t>
      </w:r>
    </w:p>
    <w:p w:rsidR="00064B0F" w:rsidRDefault="00064B0F" w:rsidP="00064B0F">
      <w:r>
        <w:t>Market research is the application of the scientific method in identifying patterns or other areas of impact. This includes the identification of how to solve problems as discussed earlier but also the identification of new and innovative product/service ideas (</w:t>
      </w:r>
      <w:proofErr w:type="spellStart"/>
      <w:r>
        <w:t>Babin</w:t>
      </w:r>
      <w:proofErr w:type="spellEnd"/>
      <w:r>
        <w:t xml:space="preserve"> &amp; </w:t>
      </w:r>
      <w:proofErr w:type="spellStart"/>
      <w:r>
        <w:t>Zikmund</w:t>
      </w:r>
      <w:proofErr w:type="spellEnd"/>
      <w:r>
        <w:t xml:space="preserve">, 2016). Marketing research can be conducted using a variety of methods. Click the link below to view a video that demonstrates how the National Basketball Association (NBA) uses marketing analytics and marketing research to grow their brand. </w:t>
      </w:r>
    </w:p>
    <w:p w:rsidR="00064B0F" w:rsidRDefault="00064B0F" w:rsidP="00064B0F">
      <w:r>
        <w:t xml:space="preserve"> </w:t>
      </w:r>
    </w:p>
    <w:p w:rsidR="00064B0F" w:rsidRDefault="00064B0F" w:rsidP="00064B0F">
      <w:r>
        <w:t xml:space="preserve">SAS Software. (2014, November 18). Analytics proves perfect assist for NBA team [Video file]. Retrieved from https://youtu.be/G3DiLefLBbs </w:t>
      </w:r>
    </w:p>
    <w:p w:rsidR="00064B0F" w:rsidRDefault="00064B0F" w:rsidP="00064B0F">
      <w:r>
        <w:t xml:space="preserve"> </w:t>
      </w:r>
    </w:p>
    <w:p w:rsidR="00064B0F" w:rsidRDefault="00064B0F" w:rsidP="00064B0F">
      <w:r>
        <w:t xml:space="preserve">Click here to view a transcript of this video.  </w:t>
      </w:r>
    </w:p>
    <w:p w:rsidR="00064B0F" w:rsidRDefault="00064B0F" w:rsidP="00064B0F">
      <w:r>
        <w:t xml:space="preserve"> </w:t>
      </w:r>
    </w:p>
    <w:p w:rsidR="00064B0F" w:rsidRDefault="00064B0F" w:rsidP="00064B0F">
      <w:r>
        <w:t xml:space="preserve">At its very basic form, the marketing research process can be viewed through a series of steps as described below. </w:t>
      </w:r>
    </w:p>
    <w:p w:rsidR="00064B0F" w:rsidRDefault="00064B0F" w:rsidP="00064B0F">
      <w:r>
        <w:t xml:space="preserve"> </w:t>
      </w:r>
    </w:p>
    <w:p w:rsidR="00064B0F" w:rsidRDefault="00064B0F" w:rsidP="00064B0F">
      <w:r>
        <w:t xml:space="preserve">1. Define the problem: The researcher identifies the objectives of the research. 2. Analyze the situation: The researcher identifies the information that has already been assembled. </w:t>
      </w:r>
    </w:p>
    <w:p w:rsidR="00064B0F" w:rsidRDefault="00064B0F" w:rsidP="00064B0F">
      <w:r>
        <w:t xml:space="preserve">3. Gather the data: The researcher identifies the methods by which the data will be gathered through observation or surveying. 4. Interpret the data: Once the data have been gathered, the researcher needs to understand how the data interrelate and exactly what it means. 5. Solve the problem: This is when the application of the data results are used to affect change within the organization and/or to solve the identified problem. </w:t>
      </w:r>
    </w:p>
    <w:p w:rsidR="00064B0F" w:rsidRDefault="00064B0F" w:rsidP="00064B0F">
      <w:r>
        <w:t xml:space="preserve"> </w:t>
      </w:r>
    </w:p>
    <w:p w:rsidR="00064B0F" w:rsidRDefault="00064B0F" w:rsidP="00064B0F">
      <w:r>
        <w:t xml:space="preserve">As the researcher moves through these steps, the methods to gather the research must be determined. The first decision is whether to conduct a focus group, a survey, or behavioral research. Focus group research suggests that the researcher gathers 8–10 carefully selected individuals with the designated </w:t>
      </w:r>
      <w:r>
        <w:lastRenderedPageBreak/>
        <w:t xml:space="preserve">purpose of acquiring their opinions on a topic through a discussion forum. Survey research offers the respondents a series of questions either in paper form or electronically. These responses are then tabulated, and conclusions are drawn. Behavioral research draws conclusions based upon the buying behaviors of consumers. This research is typically gathered based upon observations or the accumulation of buying records such as cash register records. A survey is one of the most widely used research methods today as this is one of the most cost-effective methods of gathering large amounts of data. Survey types include telephone interviews, U.S. mail surveys, e-mail surveys, or the use of popular online survey methods such as Survey Monkey. Researchers need to understand that consumers today are “time poor,” and they really have little time to respond to questionnaires. With that in mind, the survey needs to be organized to allow respondents to finish the survey quickly. As one might imagine, gathering data from consumers is not always an easy feat. Click the link below to view a video that shows how American Airlines conducted research using a hack-a-thon to gather ideas on how to improve the flying experience. </w:t>
      </w:r>
    </w:p>
    <w:p w:rsidR="00064B0F" w:rsidRDefault="00064B0F" w:rsidP="00064B0F">
      <w:r>
        <w:t xml:space="preserve"> </w:t>
      </w:r>
    </w:p>
    <w:p w:rsidR="00064B0F" w:rsidRDefault="00064B0F" w:rsidP="00064B0F">
      <w:r>
        <w:t xml:space="preserve">McCartney, S. (2014, July 16). This cross-country flight is the future of flying: American Airlines invites techies to a 'hack-a-thon' at 36,000 feet [Video file]. Retrieved from http://www.wsj.com/articles/this-crosscountry-flight-is-the-future-of-flying-1405552471 </w:t>
      </w:r>
    </w:p>
    <w:p w:rsidR="00064B0F" w:rsidRDefault="00064B0F" w:rsidP="00064B0F">
      <w:r>
        <w:t xml:space="preserve"> </w:t>
      </w:r>
    </w:p>
    <w:p w:rsidR="00064B0F" w:rsidRDefault="00064B0F" w:rsidP="00064B0F">
      <w:r>
        <w:t>Click here to vie</w:t>
      </w:r>
      <w:r>
        <w:t xml:space="preserve">w a transcript of this video.  </w:t>
      </w:r>
      <w:bookmarkStart w:id="0" w:name="_GoBack"/>
      <w:bookmarkEnd w:id="0"/>
    </w:p>
    <w:p w:rsidR="00064B0F" w:rsidRDefault="00064B0F" w:rsidP="00064B0F">
      <w:r>
        <w:t>Through these steps, the market researcher attempts to gather research, perform the statistical analysis, and solve the problem within the organization. The data are stored in a database, which has expanded to including significant quantities of data. With today’s technology, we can not only store these vast amounts of data but also can review them cumulatively, which allows marketers to understand the relevance between different areas of the data. This collection of big data is considered to be incredibly valuable by market researchers. The final step in the process is for the researcher to be able to communicate the research results. This must be done at the appropriate levels within the organization and, in many cas</w:t>
      </w:r>
      <w:r>
        <w:t xml:space="preserve">es, to multiple stakeholders.  </w:t>
      </w:r>
    </w:p>
    <w:p w:rsidR="00064B0F" w:rsidRDefault="00064B0F" w:rsidP="00064B0F">
      <w:r>
        <w:t>A recent challenge for marketers is the use of ad blockers by consumers to avoid advertisers. Take a look at how companies are using embedded messages, viral events, and games, which all utilize data and analytics in order to create content that is more appealing to the consum</w:t>
      </w:r>
      <w:r>
        <w:t xml:space="preserve">er by clicking the link below. </w:t>
      </w:r>
    </w:p>
    <w:p w:rsidR="00064B0F" w:rsidRDefault="00064B0F" w:rsidP="00064B0F">
      <w:r>
        <w:t>Wall Street Journal. (2016, June 21). Advertisers use new tactics to grab consumers [Video file]. Retrieved fro</w:t>
      </w:r>
      <w:r>
        <w:t xml:space="preserve">m https://youtu.be/GG1bWdxnQYw </w:t>
      </w:r>
      <w:r>
        <w:t xml:space="preserve"> </w:t>
      </w:r>
    </w:p>
    <w:p w:rsidR="00064B0F" w:rsidRDefault="00064B0F" w:rsidP="00064B0F">
      <w:r>
        <w:t>R</w:t>
      </w:r>
      <w:r>
        <w:t xml:space="preserve">eferences </w:t>
      </w:r>
    </w:p>
    <w:p w:rsidR="00064B0F" w:rsidRDefault="00064B0F" w:rsidP="00064B0F">
      <w:proofErr w:type="spellStart"/>
      <w:r>
        <w:t>Babin</w:t>
      </w:r>
      <w:proofErr w:type="spellEnd"/>
      <w:r>
        <w:t xml:space="preserve">, B., &amp; </w:t>
      </w:r>
      <w:proofErr w:type="spellStart"/>
      <w:r>
        <w:t>Zikmund</w:t>
      </w:r>
      <w:proofErr w:type="spellEnd"/>
      <w:r>
        <w:t xml:space="preserve">, W. (2016). Essentials of marketing research (6th ed.). Boston, MA: Cengage.  </w:t>
      </w:r>
    </w:p>
    <w:p w:rsidR="00AA4E39" w:rsidRDefault="00064B0F" w:rsidP="00064B0F">
      <w:r>
        <w:t xml:space="preserve">Kotler, P., &amp; Keller, K. L. (2016). Marketing management [VitalSource Bookshelf version] (15th ed.). Retrieved from </w:t>
      </w:r>
      <w:hyperlink r:id="rId5" w:history="1">
        <w:r w:rsidRPr="00EC29F0">
          <w:rPr>
            <w:rStyle w:val="Hyperlink"/>
          </w:rPr>
          <w:t>https://online.vitalsource.com/#/books/9781323591512</w:t>
        </w:r>
      </w:hyperlink>
    </w:p>
    <w:p w:rsidR="00064B0F" w:rsidRDefault="00064B0F" w:rsidP="00064B0F">
      <w:pPr>
        <w:spacing w:after="0" w:line="231" w:lineRule="atLeast"/>
        <w:outlineLvl w:val="4"/>
        <w:rPr>
          <w:rFonts w:ascii="Helvetica" w:eastAsia="Times New Roman" w:hAnsi="Helvetica" w:cs="Helvetica"/>
          <w:b/>
          <w:bCs/>
          <w:color w:val="555555"/>
          <w:sz w:val="21"/>
          <w:szCs w:val="21"/>
        </w:rPr>
      </w:pPr>
    </w:p>
    <w:p w:rsidR="00064B0F" w:rsidRDefault="00064B0F" w:rsidP="00064B0F">
      <w:pPr>
        <w:spacing w:after="0" w:line="231" w:lineRule="atLeast"/>
        <w:outlineLvl w:val="4"/>
        <w:rPr>
          <w:rFonts w:ascii="Helvetica" w:eastAsia="Times New Roman" w:hAnsi="Helvetica" w:cs="Helvetica"/>
          <w:b/>
          <w:bCs/>
          <w:color w:val="555555"/>
          <w:sz w:val="21"/>
          <w:szCs w:val="21"/>
        </w:rPr>
      </w:pPr>
    </w:p>
    <w:p w:rsidR="00064B0F" w:rsidRDefault="00064B0F" w:rsidP="00064B0F">
      <w:pPr>
        <w:spacing w:after="0" w:line="231" w:lineRule="atLeast"/>
        <w:outlineLvl w:val="4"/>
        <w:rPr>
          <w:rFonts w:ascii="Helvetica" w:eastAsia="Times New Roman" w:hAnsi="Helvetica" w:cs="Helvetica"/>
          <w:b/>
          <w:bCs/>
          <w:color w:val="555555"/>
          <w:sz w:val="28"/>
          <w:szCs w:val="28"/>
        </w:rPr>
      </w:pPr>
      <w:r w:rsidRPr="00064B0F">
        <w:rPr>
          <w:rFonts w:ascii="Helvetica" w:eastAsia="Times New Roman" w:hAnsi="Helvetica" w:cs="Helvetica"/>
          <w:b/>
          <w:bCs/>
          <w:color w:val="555555"/>
          <w:sz w:val="28"/>
          <w:szCs w:val="28"/>
        </w:rPr>
        <w:lastRenderedPageBreak/>
        <w:t xml:space="preserve">JOURNAL </w:t>
      </w:r>
    </w:p>
    <w:p w:rsidR="00064B0F" w:rsidRPr="00064B0F" w:rsidRDefault="00064B0F" w:rsidP="00064B0F">
      <w:pPr>
        <w:spacing w:after="0" w:line="231" w:lineRule="atLeast"/>
        <w:outlineLvl w:val="4"/>
        <w:rPr>
          <w:rFonts w:ascii="Helvetica" w:eastAsia="Times New Roman" w:hAnsi="Helvetica" w:cs="Helvetica"/>
          <w:b/>
          <w:bCs/>
          <w:color w:val="555555"/>
          <w:sz w:val="28"/>
          <w:szCs w:val="28"/>
        </w:rPr>
      </w:pPr>
    </w:p>
    <w:p w:rsidR="00064B0F" w:rsidRPr="00064B0F" w:rsidRDefault="00064B0F" w:rsidP="00064B0F">
      <w:pPr>
        <w:spacing w:after="0" w:line="231" w:lineRule="atLeast"/>
        <w:outlineLvl w:val="4"/>
        <w:rPr>
          <w:rFonts w:ascii="Helvetica" w:eastAsia="Times New Roman" w:hAnsi="Helvetica" w:cs="Helvetica"/>
          <w:b/>
          <w:bCs/>
          <w:color w:val="555555"/>
          <w:sz w:val="21"/>
          <w:szCs w:val="21"/>
        </w:rPr>
      </w:pPr>
      <w:r w:rsidRPr="00064B0F">
        <w:rPr>
          <w:rFonts w:ascii="Helvetica" w:eastAsia="Times New Roman" w:hAnsi="Helvetica" w:cs="Helvetica"/>
          <w:b/>
          <w:bCs/>
          <w:color w:val="555555"/>
          <w:sz w:val="21"/>
          <w:szCs w:val="21"/>
        </w:rPr>
        <w:t>Instructions</w:t>
      </w:r>
    </w:p>
    <w:p w:rsidR="00064B0F" w:rsidRPr="00064B0F" w:rsidRDefault="00064B0F" w:rsidP="00064B0F">
      <w:pPr>
        <w:spacing w:after="0" w:line="240" w:lineRule="auto"/>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Select an existing company in your community, and think about applying the political, economic, social, and technological (PEST) analysis to this company. Explain how you would use the PEST tool to assist marketers in analyzing the external environment in which they are operating. </w:t>
      </w:r>
    </w:p>
    <w:p w:rsidR="00064B0F" w:rsidRPr="00064B0F" w:rsidRDefault="00064B0F" w:rsidP="00064B0F">
      <w:pPr>
        <w:spacing w:after="0" w:line="240" w:lineRule="auto"/>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Your journal entry must be at least 200 words. No references or citations are necessary. </w:t>
      </w:r>
    </w:p>
    <w:p w:rsidR="00064B0F" w:rsidRDefault="00064B0F" w:rsidP="00064B0F"/>
    <w:p w:rsidR="00064B0F" w:rsidRDefault="00064B0F" w:rsidP="00064B0F"/>
    <w:p w:rsidR="00064B0F" w:rsidRPr="00064B0F" w:rsidRDefault="00064B0F" w:rsidP="00064B0F">
      <w:pPr>
        <w:rPr>
          <w:b/>
          <w:sz w:val="36"/>
          <w:szCs w:val="36"/>
        </w:rPr>
      </w:pPr>
      <w:r w:rsidRPr="00064B0F">
        <w:rPr>
          <w:b/>
          <w:sz w:val="36"/>
          <w:szCs w:val="36"/>
        </w:rPr>
        <w:t>ESSAY</w:t>
      </w:r>
    </w:p>
    <w:p w:rsidR="00064B0F" w:rsidRPr="00064B0F" w:rsidRDefault="00064B0F" w:rsidP="00064B0F">
      <w:pPr>
        <w:spacing w:after="0" w:line="231" w:lineRule="atLeast"/>
        <w:outlineLvl w:val="4"/>
        <w:rPr>
          <w:rFonts w:ascii="Helvetica" w:eastAsia="Times New Roman" w:hAnsi="Helvetica" w:cs="Helvetica"/>
          <w:b/>
          <w:bCs/>
          <w:color w:val="555555"/>
          <w:sz w:val="21"/>
          <w:szCs w:val="21"/>
        </w:rPr>
      </w:pPr>
      <w:r w:rsidRPr="00064B0F">
        <w:rPr>
          <w:rFonts w:ascii="Helvetica" w:eastAsia="Times New Roman" w:hAnsi="Helvetica" w:cs="Helvetica"/>
          <w:b/>
          <w:bCs/>
          <w:color w:val="555555"/>
          <w:sz w:val="21"/>
          <w:szCs w:val="21"/>
        </w:rPr>
        <w:t>Instructions</w:t>
      </w:r>
    </w:p>
    <w:p w:rsidR="00064B0F" w:rsidRPr="00064B0F" w:rsidRDefault="00064B0F" w:rsidP="00064B0F">
      <w:pPr>
        <w:spacing w:after="0" w:line="240" w:lineRule="auto"/>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u w:val="single"/>
        </w:rPr>
        <w:t>Marketing Plan: Part I</w:t>
      </w:r>
      <w:r w:rsidRPr="00064B0F">
        <w:rPr>
          <w:rFonts w:ascii="Helvetica" w:eastAsia="Times New Roman" w:hAnsi="Helvetica" w:cs="Helvetica"/>
          <w:color w:val="333333"/>
          <w:sz w:val="21"/>
          <w:szCs w:val="21"/>
        </w:rPr>
        <w:t xml:space="preserve"> </w:t>
      </w:r>
    </w:p>
    <w:p w:rsidR="00064B0F" w:rsidRPr="00064B0F" w:rsidRDefault="00064B0F" w:rsidP="00064B0F">
      <w:pPr>
        <w:spacing w:after="0" w:line="240" w:lineRule="auto"/>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Throughout this course, you will compile a comprehensive marketing plan using </w:t>
      </w:r>
      <w:r w:rsidRPr="00064B0F">
        <w:rPr>
          <w:rFonts w:ascii="Helvetica" w:eastAsia="Times New Roman" w:hAnsi="Helvetica" w:cs="Helvetica"/>
          <w:i/>
          <w:iCs/>
          <w:color w:val="333333"/>
          <w:sz w:val="21"/>
          <w:szCs w:val="21"/>
          <w:bdr w:val="none" w:sz="0" w:space="0" w:color="auto" w:frame="1"/>
        </w:rPr>
        <w:t>one</w:t>
      </w:r>
      <w:r w:rsidRPr="00064B0F">
        <w:rPr>
          <w:rFonts w:ascii="Helvetica" w:eastAsia="Times New Roman" w:hAnsi="Helvetica" w:cs="Helvetica"/>
          <w:color w:val="333333"/>
          <w:sz w:val="21"/>
          <w:szCs w:val="21"/>
        </w:rPr>
        <w:t xml:space="preserve"> of the product/service scenarios listed below. (Note: You will use the same scenario throughout the course.) This scenario will be the basis of your start-up company and will be the catalyst for the three parts of the marketing plan that you will compose in Units II (Part I), IV (Part II), and VII (Part III). The company that you choose to submit a marketing plan for is a fictional start-up company (not an existing company). </w:t>
      </w:r>
    </w:p>
    <w:p w:rsidR="00064B0F" w:rsidRPr="00064B0F" w:rsidRDefault="00064B0F" w:rsidP="00064B0F">
      <w:pPr>
        <w:spacing w:after="0" w:line="240" w:lineRule="auto"/>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Scenarios for your start-up company are explained below. </w:t>
      </w:r>
    </w:p>
    <w:p w:rsidR="00064B0F" w:rsidRPr="00064B0F" w:rsidRDefault="00064B0F" w:rsidP="00064B0F">
      <w:pPr>
        <w:spacing w:after="0" w:line="240" w:lineRule="auto"/>
        <w:rPr>
          <w:rFonts w:ascii="Helvetica" w:eastAsia="Times New Roman" w:hAnsi="Helvetica" w:cs="Helvetica"/>
          <w:color w:val="FF0000"/>
          <w:sz w:val="24"/>
          <w:szCs w:val="24"/>
        </w:rPr>
      </w:pPr>
      <w:r w:rsidRPr="00064B0F">
        <w:rPr>
          <w:rFonts w:ascii="Helvetica" w:eastAsia="Times New Roman" w:hAnsi="Helvetica" w:cs="Helvetica"/>
          <w:color w:val="FF0000"/>
          <w:sz w:val="24"/>
          <w:szCs w:val="24"/>
        </w:rPr>
        <w:t xml:space="preserve">Scenario #4 </w:t>
      </w:r>
    </w:p>
    <w:p w:rsidR="00064B0F" w:rsidRPr="00064B0F" w:rsidRDefault="00064B0F" w:rsidP="00064B0F">
      <w:pPr>
        <w:spacing w:after="0" w:line="240" w:lineRule="auto"/>
        <w:rPr>
          <w:rFonts w:ascii="Helvetica" w:eastAsia="Times New Roman" w:hAnsi="Helvetica" w:cs="Helvetica"/>
          <w:color w:val="FF0000"/>
          <w:sz w:val="24"/>
          <w:szCs w:val="24"/>
        </w:rPr>
      </w:pPr>
      <w:r w:rsidRPr="00064B0F">
        <w:rPr>
          <w:rFonts w:ascii="Helvetica" w:eastAsia="Times New Roman" w:hAnsi="Helvetica" w:cs="Helvetica"/>
          <w:i/>
          <w:iCs/>
          <w:color w:val="FF0000"/>
          <w:sz w:val="24"/>
          <w:szCs w:val="24"/>
          <w:bdr w:val="none" w:sz="0" w:space="0" w:color="auto" w:frame="1"/>
        </w:rPr>
        <w:t>Women on the Go is a startup company targeted at women who need assistance with the selection and purchasing of their clothing/accessories. This service is aimed at the more affluent customer who simply does not have the time and/or knowledge to dress to the business or social setting that they are expected to fulfill. Initial research will provide insight into the types of services that this particular target market would be interested in.</w:t>
      </w:r>
      <w:r w:rsidRPr="00064B0F">
        <w:rPr>
          <w:rFonts w:ascii="Helvetica" w:eastAsia="Times New Roman" w:hAnsi="Helvetica" w:cs="Helvetica"/>
          <w:color w:val="FF0000"/>
          <w:sz w:val="24"/>
          <w:szCs w:val="24"/>
        </w:rPr>
        <w:t xml:space="preserve"> </w:t>
      </w:r>
    </w:p>
    <w:p w:rsidR="00064B0F" w:rsidRPr="00064B0F" w:rsidRDefault="00064B0F" w:rsidP="00064B0F">
      <w:pPr>
        <w:spacing w:after="0" w:line="240" w:lineRule="auto"/>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Remember to choose one of the aforementioned scenarios to use for the entire course. Submissions will be completed in Units II, IV, VI, and VII and, together, will comprise a full marketing plan. While this is a cumulative marketing plan, submit only the designated unit’s work. </w:t>
      </w:r>
    </w:p>
    <w:p w:rsidR="00064B0F" w:rsidRPr="00064B0F" w:rsidRDefault="00064B0F" w:rsidP="00064B0F">
      <w:pPr>
        <w:spacing w:after="0" w:line="240" w:lineRule="auto"/>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This unit’s submission should consist of the items listed below.</w:t>
      </w:r>
    </w:p>
    <w:p w:rsidR="00064B0F" w:rsidRPr="00064B0F" w:rsidRDefault="00064B0F" w:rsidP="00064B0F">
      <w:pPr>
        <w:numPr>
          <w:ilvl w:val="0"/>
          <w:numId w:val="1"/>
        </w:numPr>
        <w:spacing w:after="0" w:line="240" w:lineRule="auto"/>
        <w:ind w:left="0"/>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Include an introduction/overview of the company. </w:t>
      </w:r>
    </w:p>
    <w:p w:rsidR="00064B0F" w:rsidRPr="00064B0F" w:rsidRDefault="00064B0F" w:rsidP="00064B0F">
      <w:pPr>
        <w:numPr>
          <w:ilvl w:val="1"/>
          <w:numId w:val="2"/>
        </w:numPr>
        <w:spacing w:after="0" w:line="240" w:lineRule="auto"/>
        <w:ind w:left="0"/>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This section of the marketing plan should introduce the company and business model along with a brief description of the products/services. </w:t>
      </w:r>
    </w:p>
    <w:p w:rsidR="00064B0F" w:rsidRPr="00064B0F" w:rsidRDefault="00064B0F" w:rsidP="00064B0F">
      <w:pPr>
        <w:numPr>
          <w:ilvl w:val="0"/>
          <w:numId w:val="2"/>
        </w:numPr>
        <w:spacing w:after="0" w:line="240" w:lineRule="auto"/>
        <w:ind w:left="0"/>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Discuss market research strategies. </w:t>
      </w:r>
    </w:p>
    <w:p w:rsidR="00064B0F" w:rsidRPr="00064B0F" w:rsidRDefault="00064B0F" w:rsidP="00064B0F">
      <w:pPr>
        <w:numPr>
          <w:ilvl w:val="1"/>
          <w:numId w:val="3"/>
        </w:numPr>
        <w:spacing w:after="0" w:line="240" w:lineRule="auto"/>
        <w:ind w:left="0"/>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This section of the marketing plan should discuss the research strategies that will be used by your company to understand the target market(s), industry, competition, and/or any other aspects of the company that will provide valuable insight into profitable operations. </w:t>
      </w:r>
    </w:p>
    <w:p w:rsidR="00064B0F" w:rsidRPr="00064B0F" w:rsidRDefault="00064B0F" w:rsidP="00064B0F">
      <w:pPr>
        <w:numPr>
          <w:ilvl w:val="0"/>
          <w:numId w:val="3"/>
        </w:numPr>
        <w:spacing w:after="0" w:line="240" w:lineRule="auto"/>
        <w:ind w:left="0"/>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Describe the macro environment through a political, economic, social, and technological (PEST) analysis. </w:t>
      </w:r>
    </w:p>
    <w:p w:rsidR="00064B0F" w:rsidRPr="00064B0F" w:rsidRDefault="00064B0F" w:rsidP="00064B0F">
      <w:pPr>
        <w:numPr>
          <w:ilvl w:val="1"/>
          <w:numId w:val="4"/>
        </w:numPr>
        <w:spacing w:after="0" w:line="240" w:lineRule="auto"/>
        <w:ind w:left="0"/>
        <w:rPr>
          <w:rFonts w:ascii="Helvetica" w:eastAsia="Times New Roman" w:hAnsi="Helvetica" w:cs="Helvetica"/>
          <w:color w:val="333333"/>
          <w:sz w:val="21"/>
          <w:szCs w:val="21"/>
        </w:rPr>
      </w:pPr>
      <w:r w:rsidRPr="00064B0F">
        <w:rPr>
          <w:rFonts w:ascii="Helvetica" w:eastAsia="Times New Roman" w:hAnsi="Helvetica" w:cs="Helvetica"/>
          <w:color w:val="333333"/>
          <w:sz w:val="21"/>
          <w:szCs w:val="21"/>
        </w:rPr>
        <w:t xml:space="preserve">In this section, you will compile a PEST analysis of your company. You will analyze how the changes in the macro environment as described in the PEST will impact the company and, specifically, the marketing decisions. </w:t>
      </w:r>
    </w:p>
    <w:p w:rsidR="00064B0F" w:rsidRPr="00064B0F" w:rsidRDefault="00064B0F" w:rsidP="00064B0F">
      <w:pPr>
        <w:spacing w:after="0" w:line="240" w:lineRule="auto"/>
        <w:rPr>
          <w:rFonts w:ascii="Helvetica" w:eastAsia="Times New Roman" w:hAnsi="Helvetica" w:cs="Helvetica"/>
          <w:b/>
          <w:color w:val="FF0000"/>
          <w:sz w:val="24"/>
          <w:szCs w:val="24"/>
        </w:rPr>
      </w:pPr>
      <w:r w:rsidRPr="00064B0F">
        <w:rPr>
          <w:rFonts w:ascii="Helvetica" w:eastAsia="Times New Roman" w:hAnsi="Helvetica" w:cs="Helvetica"/>
          <w:b/>
          <w:color w:val="FF0000"/>
          <w:sz w:val="24"/>
          <w:szCs w:val="24"/>
        </w:rPr>
        <w:t xml:space="preserve">Ensure you provide an introduction for this assignment that is engaging and provides a clear background to the purpose of the assignment. The format of the submission should be in essay format using subheadings. Use APA format. Additionally, you need to include a minimum of five sources, three of which must be peer-reviewed, academic sources that are no more than 5 years old. The </w:t>
      </w:r>
      <w:r w:rsidRPr="00064B0F">
        <w:rPr>
          <w:rFonts w:ascii="Helvetica" w:eastAsia="Times New Roman" w:hAnsi="Helvetica" w:cs="Helvetica"/>
          <w:b/>
          <w:color w:val="FF0000"/>
          <w:sz w:val="24"/>
          <w:szCs w:val="24"/>
        </w:rPr>
        <w:lastRenderedPageBreak/>
        <w:t>submission should be a minimum of three pages in length (not counting the title and reference pages).</w:t>
      </w:r>
    </w:p>
    <w:p w:rsidR="00064B0F" w:rsidRDefault="00064B0F" w:rsidP="00064B0F"/>
    <w:sectPr w:rsidR="00064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2C5A7E"/>
    <w:multiLevelType w:val="multilevel"/>
    <w:tmpl w:val="981E42A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B0F"/>
    <w:rsid w:val="00064B0F"/>
    <w:rsid w:val="006F5403"/>
    <w:rsid w:val="0098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A0273"/>
  <w15:chartTrackingRefBased/>
  <w15:docId w15:val="{BD6050CF-1519-4CA7-A7A8-F75D54F3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4B0F"/>
    <w:rPr>
      <w:color w:val="0563C1" w:themeColor="hyperlink"/>
      <w:u w:val="single"/>
    </w:rPr>
  </w:style>
  <w:style w:type="character" w:styleId="UnresolvedMention">
    <w:name w:val="Unresolved Mention"/>
    <w:basedOn w:val="DefaultParagraphFont"/>
    <w:uiPriority w:val="99"/>
    <w:semiHidden/>
    <w:unhideWhenUsed/>
    <w:rsid w:val="00064B0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810188">
      <w:bodyDiv w:val="1"/>
      <w:marLeft w:val="0"/>
      <w:marRight w:val="0"/>
      <w:marTop w:val="0"/>
      <w:marBottom w:val="0"/>
      <w:divBdr>
        <w:top w:val="none" w:sz="0" w:space="0" w:color="auto"/>
        <w:left w:val="none" w:sz="0" w:space="0" w:color="auto"/>
        <w:bottom w:val="none" w:sz="0" w:space="0" w:color="auto"/>
        <w:right w:val="none" w:sz="0" w:space="0" w:color="auto"/>
      </w:divBdr>
    </w:div>
    <w:div w:id="1858540806">
      <w:bodyDiv w:val="1"/>
      <w:marLeft w:val="0"/>
      <w:marRight w:val="0"/>
      <w:marTop w:val="0"/>
      <w:marBottom w:val="0"/>
      <w:divBdr>
        <w:top w:val="none" w:sz="0" w:space="0" w:color="auto"/>
        <w:left w:val="none" w:sz="0" w:space="0" w:color="auto"/>
        <w:bottom w:val="none" w:sz="0" w:space="0" w:color="auto"/>
        <w:right w:val="none" w:sz="0" w:space="0" w:color="auto"/>
      </w:divBdr>
    </w:div>
    <w:div w:id="197572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line.vitalsource.com/#/books/978132359151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1669</Words>
  <Characters>9516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2018-10-16T02:39:00Z</dcterms:created>
  <dcterms:modified xsi:type="dcterms:W3CDTF">2018-10-16T02:48:00Z</dcterms:modified>
</cp:coreProperties>
</file>